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48" w:rsidRDefault="00201C48" w:rsidP="00201C48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5476875" cy="635"/>
                <wp:effectExtent l="0" t="19050" r="0" b="18415"/>
                <wp:wrapNone/>
                <wp:docPr id="5" name="Автофигур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251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Автофигуры 2" o:spid="_x0000_s1026" type="#_x0000_t34" style="position:absolute;margin-left:36.75pt;margin-top:0;width:431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" adj="10799" strokeweight="2.25pt"/>
            </w:pict>
          </mc:Fallback>
        </mc:AlternateContent>
      </w:r>
      <w:r w:rsidRPr="00A4399A">
        <w:rPr>
          <w:rFonts w:asciiTheme="majorHAnsi" w:hAnsiTheme="majorHAnsi"/>
          <w:b/>
          <w:sz w:val="40"/>
          <w:szCs w:val="40"/>
        </w:rPr>
        <w:t>О</w:t>
      </w:r>
      <w:r w:rsidRPr="00E37637">
        <w:rPr>
          <w:rFonts w:asciiTheme="majorHAnsi" w:hAnsiTheme="majorHAnsi"/>
          <w:b/>
          <w:sz w:val="36"/>
          <w:szCs w:val="36"/>
        </w:rPr>
        <w:t xml:space="preserve">бщество с ограниченной ответственностью </w:t>
      </w:r>
    </w:p>
    <w:p w:rsidR="00201C48" w:rsidRPr="00E37637" w:rsidRDefault="00201C48" w:rsidP="00201C48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293370</wp:posOffset>
                </wp:positionV>
                <wp:extent cx="5461635" cy="635"/>
                <wp:effectExtent l="0" t="19050" r="0" b="18415"/>
                <wp:wrapNone/>
                <wp:docPr id="3" name="Автофигур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63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FFCA1" id="Автофигуры 3" o:spid="_x0000_s1026" type="#_x0000_t34" style="position:absolute;margin-left:36.75pt;margin-top:23.1pt;width:430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" adj="10799" strokeweight="2.25pt"/>
            </w:pict>
          </mc:Fallback>
        </mc:AlternateContent>
      </w:r>
      <w:r w:rsidRPr="00E37637">
        <w:rPr>
          <w:rFonts w:asciiTheme="majorHAnsi" w:hAnsiTheme="majorHAnsi"/>
          <w:b/>
          <w:sz w:val="36"/>
          <w:szCs w:val="36"/>
        </w:rPr>
        <w:t xml:space="preserve"> «</w:t>
      </w:r>
      <w:r w:rsidRPr="00E37637">
        <w:rPr>
          <w:rFonts w:asciiTheme="majorHAnsi" w:hAnsiTheme="majorHAnsi" w:cs="Arial"/>
          <w:b/>
          <w:sz w:val="36"/>
          <w:szCs w:val="36"/>
          <w:shd w:val="clear" w:color="auto" w:fill="FFFFFF"/>
        </w:rPr>
        <w:t>ЭКО-БАРЬЕР»</w:t>
      </w:r>
    </w:p>
    <w:p w:rsidR="0082533C" w:rsidRDefault="00201C48" w:rsidP="00201C48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47E9547A" wp14:editId="5D5AB97D">
            <wp:simplePos x="0" y="0"/>
            <wp:positionH relativeFrom="column">
              <wp:posOffset>2927985</wp:posOffset>
            </wp:positionH>
            <wp:positionV relativeFrom="paragraph">
              <wp:posOffset>121285</wp:posOffset>
            </wp:positionV>
            <wp:extent cx="865505" cy="9632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C48" w:rsidRPr="0057606F" w:rsidRDefault="00201C48" w:rsidP="00201C48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22225</wp:posOffset>
                </wp:positionV>
                <wp:extent cx="2409825" cy="607060"/>
                <wp:effectExtent l="0" t="0" r="9525" b="31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C48" w:rsidRPr="0057606F" w:rsidRDefault="00201C48" w:rsidP="00201C4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Телефон: +7 (473)229-32-72</w:t>
                            </w:r>
                          </w:p>
                          <w:p w:rsidR="00201C48" w:rsidRPr="00F74BE2" w:rsidRDefault="00201C48" w:rsidP="00201C48">
                            <w:pPr>
                              <w:rPr>
                                <w:rStyle w:val="a5"/>
                                <w:rFonts w:asciiTheme="majorHAnsi" w:hAnsiTheme="majorHAnsi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7606F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F74BE2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57606F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F74BE2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7606F">
                              <w:rPr>
                                <w:rStyle w:val="a5"/>
                                <w:rFonts w:asciiTheme="majorHAnsi" w:hAnsiTheme="majorHAnsi" w:cs="Arial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info</w:t>
                            </w:r>
                            <w:r w:rsidRPr="00F74BE2">
                              <w:rPr>
                                <w:rStyle w:val="a5"/>
                                <w:rFonts w:asciiTheme="majorHAnsi" w:hAnsiTheme="majorHAnsi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@</w:t>
                            </w:r>
                            <w:r>
                              <w:rPr>
                                <w:rStyle w:val="a5"/>
                                <w:rFonts w:asciiTheme="majorHAnsi" w:hAnsiTheme="majorHAnsi" w:cs="Arial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barer</w:t>
                            </w:r>
                            <w:r w:rsidRPr="00F74BE2">
                              <w:rPr>
                                <w:rStyle w:val="a5"/>
                                <w:rFonts w:asciiTheme="majorHAnsi" w:hAnsiTheme="majorHAnsi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Theme="majorHAnsi" w:hAnsiTheme="majorHAnsi" w:cs="Arial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201C48" w:rsidRPr="00EC0A30" w:rsidRDefault="00201C48" w:rsidP="00201C48">
                            <w:pP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  <w:r w:rsidRPr="00EC0A30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www.barer.pr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5.55pt;margin-top:1.75pt;width:189.75pt;height:47.8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" strokecolor="white [3212]">
                <v:textbox style="mso-fit-shape-to-text:t">
                  <w:txbxContent>
                    <w:p w:rsidR="00201C48" w:rsidRPr="0057606F" w:rsidRDefault="00201C48" w:rsidP="00201C48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Телефон: +7 (473)229-32-72</w:t>
                      </w:r>
                    </w:p>
                    <w:p w:rsidR="00201C48" w:rsidRPr="00F74BE2" w:rsidRDefault="00201C48" w:rsidP="00201C48">
                      <w:pPr>
                        <w:rPr>
                          <w:rStyle w:val="a5"/>
                          <w:rFonts w:asciiTheme="majorHAnsi" w:hAnsiTheme="majorHAnsi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7606F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F74BE2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-</w:t>
                      </w:r>
                      <w:r w:rsidRPr="0057606F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F74BE2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57606F">
                        <w:rPr>
                          <w:rStyle w:val="a5"/>
                          <w:rFonts w:asciiTheme="majorHAnsi" w:hAnsiTheme="majorHAnsi" w:cs="Arial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info</w:t>
                      </w:r>
                      <w:r w:rsidRPr="00F74BE2">
                        <w:rPr>
                          <w:rStyle w:val="a5"/>
                          <w:rFonts w:asciiTheme="majorHAnsi" w:hAnsiTheme="majorHAnsi" w:cs="Arial"/>
                          <w:sz w:val="24"/>
                          <w:szCs w:val="24"/>
                          <w:shd w:val="clear" w:color="auto" w:fill="FFFFFF"/>
                        </w:rPr>
                        <w:t>@</w:t>
                      </w:r>
                      <w:r>
                        <w:rPr>
                          <w:rStyle w:val="a5"/>
                          <w:rFonts w:asciiTheme="majorHAnsi" w:hAnsiTheme="majorHAnsi" w:cs="Arial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barer</w:t>
                      </w:r>
                      <w:r w:rsidRPr="00F74BE2">
                        <w:rPr>
                          <w:rStyle w:val="a5"/>
                          <w:rFonts w:asciiTheme="majorHAnsi" w:hAnsiTheme="majorHAnsi" w:cs="Arial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>
                        <w:rPr>
                          <w:rStyle w:val="a5"/>
                          <w:rFonts w:asciiTheme="majorHAnsi" w:hAnsiTheme="majorHAnsi" w:cs="Arial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ru</w:t>
                      </w:r>
                    </w:p>
                    <w:p w:rsidR="00201C48" w:rsidRPr="00EC0A30" w:rsidRDefault="00201C48" w:rsidP="00201C48">
                      <w:pPr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  <w:r w:rsidRPr="00EC0A30">
                        <w:rPr>
                          <w:rFonts w:asciiTheme="majorHAnsi" w:hAnsiTheme="majorHAnsi"/>
                          <w:b/>
                          <w:lang w:val="en-US"/>
                        </w:rPr>
                        <w:t>www.barer.pr</w:t>
                      </w: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606F">
        <w:rPr>
          <w:rFonts w:asciiTheme="majorHAnsi" w:hAnsiTheme="majorHAnsi"/>
          <w:sz w:val="24"/>
          <w:szCs w:val="24"/>
        </w:rPr>
        <w:t>ИНН 3665818289 / КПП 366501001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201C48" w:rsidRPr="0057606F" w:rsidRDefault="00201C48" w:rsidP="00201C48">
      <w:pPr>
        <w:rPr>
          <w:rFonts w:asciiTheme="majorHAnsi" w:hAnsiTheme="majorHAnsi"/>
          <w:sz w:val="24"/>
          <w:szCs w:val="24"/>
        </w:rPr>
      </w:pPr>
      <w:r w:rsidRPr="0057606F">
        <w:rPr>
          <w:rFonts w:asciiTheme="majorHAnsi" w:hAnsiTheme="majorHAnsi"/>
          <w:sz w:val="24"/>
          <w:szCs w:val="24"/>
        </w:rPr>
        <w:t>ОГРН 1223600002350</w:t>
      </w:r>
    </w:p>
    <w:p w:rsidR="00201C48" w:rsidRPr="0057606F" w:rsidRDefault="00201C48" w:rsidP="00201C48">
      <w:pPr>
        <w:rPr>
          <w:rFonts w:asciiTheme="majorHAnsi" w:hAnsiTheme="majorHAnsi"/>
          <w:sz w:val="24"/>
          <w:szCs w:val="24"/>
        </w:rPr>
      </w:pPr>
      <w:r w:rsidRPr="0057606F">
        <w:rPr>
          <w:rFonts w:asciiTheme="majorHAnsi" w:hAnsiTheme="majorHAnsi"/>
          <w:sz w:val="24"/>
          <w:szCs w:val="24"/>
        </w:rPr>
        <w:t xml:space="preserve">Адрес: 394052, г. Воронеж, </w:t>
      </w:r>
    </w:p>
    <w:p w:rsidR="00201C48" w:rsidRPr="0057606F" w:rsidRDefault="00201C48" w:rsidP="00201C48">
      <w:pPr>
        <w:rPr>
          <w:rFonts w:asciiTheme="majorHAnsi" w:hAnsiTheme="majorHAnsi"/>
          <w:sz w:val="24"/>
          <w:szCs w:val="24"/>
        </w:rPr>
      </w:pPr>
      <w:r w:rsidRPr="0057606F">
        <w:rPr>
          <w:rFonts w:asciiTheme="majorHAnsi" w:hAnsiTheme="majorHAnsi"/>
          <w:sz w:val="24"/>
          <w:szCs w:val="24"/>
        </w:rPr>
        <w:t xml:space="preserve">ул. </w:t>
      </w:r>
      <w:proofErr w:type="spellStart"/>
      <w:r w:rsidRPr="0057606F">
        <w:rPr>
          <w:rFonts w:asciiTheme="majorHAnsi" w:hAnsiTheme="majorHAnsi"/>
          <w:sz w:val="24"/>
          <w:szCs w:val="24"/>
        </w:rPr>
        <w:t>Острогожская</w:t>
      </w:r>
      <w:proofErr w:type="spellEnd"/>
      <w:r w:rsidRPr="0057606F">
        <w:rPr>
          <w:rFonts w:asciiTheme="majorHAnsi" w:hAnsiTheme="majorHAnsi"/>
          <w:sz w:val="24"/>
          <w:szCs w:val="24"/>
        </w:rPr>
        <w:t xml:space="preserve"> 151, офис 9 </w:t>
      </w:r>
    </w:p>
    <w:p w:rsidR="00201C48" w:rsidRDefault="00201C48" w:rsidP="00201C48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48" w:rsidRDefault="00201C48" w:rsidP="0082533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03E" w:rsidRPr="0082533C" w:rsidRDefault="000A103E" w:rsidP="0082533C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33C">
        <w:rPr>
          <w:rFonts w:ascii="Times New Roman" w:hAnsi="Times New Roman" w:cs="Times New Roman"/>
          <w:b/>
          <w:sz w:val="28"/>
          <w:szCs w:val="28"/>
        </w:rPr>
        <w:t>Исходные данные для формирования предложения на гальваническую линию</w:t>
      </w:r>
    </w:p>
    <w:p w:rsidR="00C577B5" w:rsidRPr="0040181B" w:rsidRDefault="00C577B5" w:rsidP="00C577B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5"/>
        <w:gridCol w:w="1533"/>
        <w:gridCol w:w="281"/>
        <w:gridCol w:w="2388"/>
        <w:gridCol w:w="137"/>
        <w:gridCol w:w="2432"/>
      </w:tblGrid>
      <w:tr w:rsidR="000A103E" w:rsidTr="00A311AB">
        <w:tc>
          <w:tcPr>
            <w:tcW w:w="10422" w:type="dxa"/>
            <w:gridSpan w:val="6"/>
          </w:tcPr>
          <w:p w:rsidR="000A103E" w:rsidRDefault="000A103E" w:rsidP="000A103E">
            <w:pPr>
              <w:pStyle w:val="1"/>
              <w:keepNext w:val="0"/>
              <w:spacing w:before="100" w:line="240" w:lineRule="exact"/>
              <w:rPr>
                <w:rFonts w:ascii="Times New Roman" w:hAnsi="Times New Roman"/>
                <w:szCs w:val="28"/>
              </w:rPr>
            </w:pPr>
            <w:r w:rsidRPr="00117D34">
              <w:rPr>
                <w:rFonts w:ascii="Times New Roman" w:hAnsi="Times New Roman"/>
                <w:szCs w:val="28"/>
                <w:u w:val="single"/>
              </w:rPr>
              <w:t>1. Данные заказчика:</w:t>
            </w:r>
          </w:p>
        </w:tc>
      </w:tr>
      <w:tr w:rsidR="000A103E" w:rsidTr="00FD1D11">
        <w:tc>
          <w:tcPr>
            <w:tcW w:w="3474" w:type="dxa"/>
          </w:tcPr>
          <w:p w:rsidR="000A103E" w:rsidRPr="00D17E62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  <w:tc>
          <w:tcPr>
            <w:tcW w:w="6948" w:type="dxa"/>
            <w:gridSpan w:val="5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03E" w:rsidTr="001611EF">
        <w:tc>
          <w:tcPr>
            <w:tcW w:w="3474" w:type="dxa"/>
          </w:tcPr>
          <w:p w:rsidR="000A103E" w:rsidRPr="00D17E62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6948" w:type="dxa"/>
            <w:gridSpan w:val="5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03E" w:rsidTr="008A0DC0">
        <w:tc>
          <w:tcPr>
            <w:tcW w:w="3474" w:type="dxa"/>
          </w:tcPr>
          <w:p w:rsidR="000A103E" w:rsidRPr="00D17E62" w:rsidRDefault="00D17E6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6948" w:type="dxa"/>
            <w:gridSpan w:val="5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E62" w:rsidTr="00FF42ED">
        <w:tc>
          <w:tcPr>
            <w:tcW w:w="3474" w:type="dxa"/>
          </w:tcPr>
          <w:p w:rsidR="00D17E62" w:rsidRPr="00D17E62" w:rsidRDefault="00D17E6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948" w:type="dxa"/>
            <w:gridSpan w:val="5"/>
          </w:tcPr>
          <w:p w:rsidR="00D17E62" w:rsidRDefault="00D17E6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E62" w:rsidTr="007E6236">
        <w:tc>
          <w:tcPr>
            <w:tcW w:w="3474" w:type="dxa"/>
          </w:tcPr>
          <w:p w:rsidR="00D17E62" w:rsidRPr="00D17E62" w:rsidRDefault="00D17E6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лица:</w:t>
            </w:r>
          </w:p>
        </w:tc>
        <w:tc>
          <w:tcPr>
            <w:tcW w:w="6948" w:type="dxa"/>
            <w:gridSpan w:val="5"/>
          </w:tcPr>
          <w:p w:rsidR="00D17E62" w:rsidRDefault="00D17E6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442" w:rsidTr="000C4C51">
        <w:tc>
          <w:tcPr>
            <w:tcW w:w="10422" w:type="dxa"/>
            <w:gridSpan w:val="6"/>
          </w:tcPr>
          <w:p w:rsidR="00972442" w:rsidRDefault="00972442" w:rsidP="0097244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7D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Причина поиска оборудования:</w:t>
            </w:r>
          </w:p>
        </w:tc>
      </w:tr>
      <w:tr w:rsidR="000A103E" w:rsidTr="00627928">
        <w:tc>
          <w:tcPr>
            <w:tcW w:w="5353" w:type="dxa"/>
            <w:gridSpan w:val="3"/>
          </w:tcPr>
          <w:p w:rsidR="000A103E" w:rsidRPr="00972442" w:rsidRDefault="0097244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Создание нового производства</w:t>
            </w:r>
          </w:p>
        </w:tc>
        <w:tc>
          <w:tcPr>
            <w:tcW w:w="2410" w:type="dxa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59" w:type="dxa"/>
            <w:gridSpan w:val="2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103E" w:rsidTr="00627928">
        <w:tc>
          <w:tcPr>
            <w:tcW w:w="5353" w:type="dxa"/>
            <w:gridSpan w:val="3"/>
          </w:tcPr>
          <w:p w:rsidR="000A103E" w:rsidRPr="00972442" w:rsidRDefault="0097244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Реконструкция существующего производства</w:t>
            </w:r>
          </w:p>
        </w:tc>
        <w:tc>
          <w:tcPr>
            <w:tcW w:w="2410" w:type="dxa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59" w:type="dxa"/>
            <w:gridSpan w:val="2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103E" w:rsidTr="00627928">
        <w:tc>
          <w:tcPr>
            <w:tcW w:w="5353" w:type="dxa"/>
            <w:gridSpan w:val="3"/>
          </w:tcPr>
          <w:p w:rsidR="000A103E" w:rsidRPr="00972442" w:rsidRDefault="0097244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Модернизация существующей технологии</w:t>
            </w:r>
          </w:p>
        </w:tc>
        <w:tc>
          <w:tcPr>
            <w:tcW w:w="2410" w:type="dxa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59" w:type="dxa"/>
            <w:gridSpan w:val="2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72442" w:rsidTr="00627928">
        <w:tc>
          <w:tcPr>
            <w:tcW w:w="5353" w:type="dxa"/>
            <w:gridSpan w:val="3"/>
          </w:tcPr>
          <w:p w:rsidR="00972442" w:rsidRPr="00972442" w:rsidRDefault="0097244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5069" w:type="dxa"/>
            <w:gridSpan w:val="3"/>
          </w:tcPr>
          <w:p w:rsidR="00972442" w:rsidRDefault="0097244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F50227">
        <w:tc>
          <w:tcPr>
            <w:tcW w:w="10422" w:type="dxa"/>
            <w:gridSpan w:val="6"/>
          </w:tcPr>
          <w:p w:rsidR="007D4264" w:rsidRDefault="007D4264" w:rsidP="007D426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7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 Характеристики покрытия:</w:t>
            </w:r>
          </w:p>
        </w:tc>
      </w:tr>
      <w:tr w:rsidR="007D4264" w:rsidTr="008B736A">
        <w:tc>
          <w:tcPr>
            <w:tcW w:w="5070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Тип покрытия</w:t>
            </w:r>
          </w:p>
        </w:tc>
        <w:tc>
          <w:tcPr>
            <w:tcW w:w="5352" w:type="dxa"/>
            <w:gridSpan w:val="4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FC2F5E">
        <w:tc>
          <w:tcPr>
            <w:tcW w:w="5070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Тип обработки поверхности (для неметаллических покрытий)</w:t>
            </w:r>
          </w:p>
        </w:tc>
        <w:tc>
          <w:tcPr>
            <w:tcW w:w="5352" w:type="dxa"/>
            <w:gridSpan w:val="4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1F6403">
        <w:tc>
          <w:tcPr>
            <w:tcW w:w="5070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Требуемая толщина покрытия</w:t>
            </w:r>
          </w:p>
        </w:tc>
        <w:tc>
          <w:tcPr>
            <w:tcW w:w="5352" w:type="dxa"/>
            <w:gridSpan w:val="4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C00419">
        <w:tc>
          <w:tcPr>
            <w:tcW w:w="5070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Функциональные свойства покрытия</w:t>
            </w:r>
          </w:p>
        </w:tc>
        <w:tc>
          <w:tcPr>
            <w:tcW w:w="5352" w:type="dxa"/>
            <w:gridSpan w:val="4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33752D">
        <w:tc>
          <w:tcPr>
            <w:tcW w:w="5070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Условия эксплуатации изделия с покрытием</w:t>
            </w:r>
          </w:p>
        </w:tc>
        <w:tc>
          <w:tcPr>
            <w:tcW w:w="5352" w:type="dxa"/>
            <w:gridSpan w:val="4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8F1227">
        <w:tc>
          <w:tcPr>
            <w:tcW w:w="5070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Специальные требования</w:t>
            </w:r>
          </w:p>
        </w:tc>
        <w:tc>
          <w:tcPr>
            <w:tcW w:w="5352" w:type="dxa"/>
            <w:gridSpan w:val="4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684493">
        <w:tc>
          <w:tcPr>
            <w:tcW w:w="10422" w:type="dxa"/>
            <w:gridSpan w:val="6"/>
          </w:tcPr>
          <w:p w:rsidR="008A4FC0" w:rsidRDefault="008A4FC0" w:rsidP="008A4FC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117D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Характеристики изделия:</w:t>
            </w:r>
          </w:p>
        </w:tc>
      </w:tr>
      <w:tr w:rsidR="000A103E" w:rsidTr="00990880">
        <w:tc>
          <w:tcPr>
            <w:tcW w:w="5353" w:type="dxa"/>
            <w:gridSpan w:val="3"/>
          </w:tcPr>
          <w:p w:rsidR="000A103E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Материал изделия</w:t>
            </w:r>
          </w:p>
        </w:tc>
        <w:tc>
          <w:tcPr>
            <w:tcW w:w="2410" w:type="dxa"/>
          </w:tcPr>
          <w:p w:rsidR="000A103E" w:rsidRPr="008A4FC0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03E" w:rsidTr="00990880">
        <w:tc>
          <w:tcPr>
            <w:tcW w:w="5353" w:type="dxa"/>
            <w:gridSpan w:val="3"/>
          </w:tcPr>
          <w:p w:rsidR="000A103E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Метод изготовления изделия</w:t>
            </w:r>
          </w:p>
        </w:tc>
        <w:tc>
          <w:tcPr>
            <w:tcW w:w="2410" w:type="dxa"/>
          </w:tcPr>
          <w:p w:rsidR="000A103E" w:rsidRPr="008A4FC0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03E" w:rsidTr="00990880">
        <w:tc>
          <w:tcPr>
            <w:tcW w:w="5353" w:type="dxa"/>
            <w:gridSpan w:val="3"/>
          </w:tcPr>
          <w:p w:rsidR="000A103E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Метод подготовки поверхности перед покрытием</w:t>
            </w:r>
          </w:p>
        </w:tc>
        <w:tc>
          <w:tcPr>
            <w:tcW w:w="2410" w:type="dxa"/>
          </w:tcPr>
          <w:p w:rsidR="000A103E" w:rsidRPr="008A4FC0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03E" w:rsidTr="00990880">
        <w:tc>
          <w:tcPr>
            <w:tcW w:w="5353" w:type="dxa"/>
            <w:gridSpan w:val="3"/>
          </w:tcPr>
          <w:p w:rsidR="000A103E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Группа сложности изделия</w:t>
            </w:r>
          </w:p>
        </w:tc>
        <w:tc>
          <w:tcPr>
            <w:tcW w:w="2410" w:type="dxa"/>
          </w:tcPr>
          <w:p w:rsidR="000A103E" w:rsidRPr="008A4FC0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rPr>
          <w:trHeight w:val="236"/>
        </w:trPr>
        <w:tc>
          <w:tcPr>
            <w:tcW w:w="5353" w:type="dxa"/>
            <w:gridSpan w:val="3"/>
            <w:vMerge w:val="restart"/>
          </w:tcPr>
          <w:p w:rsidR="008A4FC0" w:rsidRPr="008A4FC0" w:rsidRDefault="008A4FC0" w:rsidP="008A4FC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абаритные размеры издели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, мм (по возможности предоставить чертеж изделия)</w:t>
            </w:r>
          </w:p>
        </w:tc>
        <w:tc>
          <w:tcPr>
            <w:tcW w:w="2410" w:type="dxa"/>
          </w:tcPr>
          <w:p w:rsidR="008A4FC0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2659" w:type="dxa"/>
            <w:gridSpan w:val="2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rPr>
          <w:trHeight w:val="301"/>
        </w:trPr>
        <w:tc>
          <w:tcPr>
            <w:tcW w:w="5353" w:type="dxa"/>
            <w:gridSpan w:val="3"/>
            <w:vMerge/>
          </w:tcPr>
          <w:p w:rsidR="008A4FC0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4FC0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2659" w:type="dxa"/>
            <w:gridSpan w:val="2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c>
          <w:tcPr>
            <w:tcW w:w="5353" w:type="dxa"/>
            <w:gridSpan w:val="3"/>
          </w:tcPr>
          <w:p w:rsidR="008A4FC0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Максимальная масса изделия, кг</w:t>
            </w:r>
          </w:p>
        </w:tc>
        <w:tc>
          <w:tcPr>
            <w:tcW w:w="5069" w:type="dxa"/>
            <w:gridSpan w:val="3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rPr>
          <w:trHeight w:val="158"/>
        </w:trPr>
        <w:tc>
          <w:tcPr>
            <w:tcW w:w="5353" w:type="dxa"/>
            <w:gridSpan w:val="3"/>
            <w:vMerge w:val="restart"/>
          </w:tcPr>
          <w:p w:rsidR="008A4FC0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изделия, дм</w:t>
            </w:r>
            <w:r w:rsidRPr="008A4F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8A4FC0" w:rsidRPr="008A4FC0" w:rsidRDefault="008A4FC0" w:rsidP="00AA1E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2659" w:type="dxa"/>
            <w:gridSpan w:val="2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rPr>
          <w:trHeight w:val="157"/>
        </w:trPr>
        <w:tc>
          <w:tcPr>
            <w:tcW w:w="5353" w:type="dxa"/>
            <w:gridSpan w:val="3"/>
            <w:vMerge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4FC0" w:rsidRPr="008A4FC0" w:rsidRDefault="008A4FC0" w:rsidP="00AA1E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2659" w:type="dxa"/>
            <w:gridSpan w:val="2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c>
          <w:tcPr>
            <w:tcW w:w="5353" w:type="dxa"/>
            <w:gridSpan w:val="3"/>
          </w:tcPr>
          <w:p w:rsidR="008A4FC0" w:rsidRPr="00627928" w:rsidRDefault="0062792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928">
              <w:rPr>
                <w:rFonts w:ascii="Times New Roman" w:hAnsi="Times New Roman" w:cs="Times New Roman"/>
                <w:sz w:val="24"/>
                <w:szCs w:val="24"/>
              </w:rPr>
              <w:t>Суммарная площадь поверхности 1кг изделия (для изделий обрабатываемых насыпью), дм</w:t>
            </w:r>
            <w:r w:rsidRPr="00627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7928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2410" w:type="dxa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990880">
        <w:tc>
          <w:tcPr>
            <w:tcW w:w="5353" w:type="dxa"/>
            <w:gridSpan w:val="3"/>
          </w:tcPr>
          <w:p w:rsidR="0056010B" w:rsidRPr="00627928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928">
              <w:rPr>
                <w:rFonts w:ascii="Times New Roman" w:hAnsi="Times New Roman" w:cs="Times New Roman"/>
                <w:sz w:val="24"/>
                <w:szCs w:val="24"/>
              </w:rPr>
              <w:t>Объем занимаемый 1кг изделия (для изделий обрабатываемых насыпью), дм</w:t>
            </w:r>
            <w:r w:rsidRPr="00627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27928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5069" w:type="dxa"/>
            <w:gridSpan w:val="3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E84CC2">
        <w:tc>
          <w:tcPr>
            <w:tcW w:w="10422" w:type="dxa"/>
            <w:gridSpan w:val="6"/>
          </w:tcPr>
          <w:p w:rsidR="0056010B" w:rsidRDefault="0056010B" w:rsidP="0056010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0C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 Общие требования:</w:t>
            </w:r>
          </w:p>
        </w:tc>
      </w:tr>
      <w:tr w:rsidR="0056010B" w:rsidTr="003177DD">
        <w:tc>
          <w:tcPr>
            <w:tcW w:w="5070" w:type="dxa"/>
            <w:gridSpan w:val="2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Плановая производственная программа, м</w:t>
            </w:r>
            <w:r w:rsidRPr="005601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5352" w:type="dxa"/>
            <w:gridSpan w:val="4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8560A7">
        <w:tc>
          <w:tcPr>
            <w:tcW w:w="5070" w:type="dxa"/>
            <w:gridSpan w:val="2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Сменность работы</w:t>
            </w:r>
          </w:p>
        </w:tc>
        <w:tc>
          <w:tcPr>
            <w:tcW w:w="5352" w:type="dxa"/>
            <w:gridSpan w:val="4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325544">
        <w:tc>
          <w:tcPr>
            <w:tcW w:w="5070" w:type="dxa"/>
            <w:gridSpan w:val="2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Годовой фонд работы оборудования, ч/год</w:t>
            </w:r>
          </w:p>
        </w:tc>
        <w:tc>
          <w:tcPr>
            <w:tcW w:w="5352" w:type="dxa"/>
            <w:gridSpan w:val="4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972442">
        <w:tc>
          <w:tcPr>
            <w:tcW w:w="5070" w:type="dxa"/>
            <w:gridSpan w:val="2"/>
            <w:vMerge w:val="restart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Способ нагрева рабочих растворов ванн:</w:t>
            </w:r>
          </w:p>
        </w:tc>
        <w:tc>
          <w:tcPr>
            <w:tcW w:w="2693" w:type="dxa"/>
            <w:gridSpan w:val="2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 xml:space="preserve">Горячая вода, </w:t>
            </w:r>
            <w:r w:rsidRPr="005601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59" w:type="dxa"/>
            <w:gridSpan w:val="2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972442">
        <w:tc>
          <w:tcPr>
            <w:tcW w:w="5070" w:type="dxa"/>
            <w:gridSpan w:val="2"/>
            <w:vMerge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 xml:space="preserve">Пар, </w:t>
            </w:r>
            <w:r w:rsidRPr="005601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С/ Па</w:t>
            </w:r>
          </w:p>
        </w:tc>
        <w:tc>
          <w:tcPr>
            <w:tcW w:w="2659" w:type="dxa"/>
            <w:gridSpan w:val="2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972442">
        <w:tc>
          <w:tcPr>
            <w:tcW w:w="5070" w:type="dxa"/>
            <w:gridSpan w:val="2"/>
            <w:vMerge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Электроэнергия, Вт/Гц</w:t>
            </w:r>
          </w:p>
        </w:tc>
        <w:tc>
          <w:tcPr>
            <w:tcW w:w="2659" w:type="dxa"/>
            <w:gridSpan w:val="2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643" w:rsidTr="0079022E">
        <w:tc>
          <w:tcPr>
            <w:tcW w:w="5070" w:type="dxa"/>
            <w:gridSpan w:val="2"/>
          </w:tcPr>
          <w:p w:rsidR="00CD2643" w:rsidRPr="00373EA4" w:rsidRDefault="00CD2643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EA4">
              <w:rPr>
                <w:rFonts w:ascii="Times New Roman" w:hAnsi="Times New Roman" w:cs="Times New Roman"/>
                <w:sz w:val="24"/>
                <w:szCs w:val="24"/>
              </w:rPr>
              <w:t>Вода согласно ГОСТ 9.314</w:t>
            </w:r>
          </w:p>
        </w:tc>
        <w:tc>
          <w:tcPr>
            <w:tcW w:w="5352" w:type="dxa"/>
            <w:gridSpan w:val="4"/>
          </w:tcPr>
          <w:p w:rsidR="00CD2643" w:rsidRDefault="00CD2643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643" w:rsidTr="00C07E00">
        <w:tc>
          <w:tcPr>
            <w:tcW w:w="5070" w:type="dxa"/>
            <w:gridSpan w:val="2"/>
          </w:tcPr>
          <w:p w:rsidR="00CD2643" w:rsidRPr="00373EA4" w:rsidRDefault="00CD2643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EA4">
              <w:rPr>
                <w:rFonts w:ascii="Times New Roman" w:hAnsi="Times New Roman" w:cs="Times New Roman"/>
                <w:sz w:val="24"/>
                <w:szCs w:val="24"/>
              </w:rPr>
              <w:t>Требуемое время нагрева ванн, ч</w:t>
            </w:r>
          </w:p>
        </w:tc>
        <w:tc>
          <w:tcPr>
            <w:tcW w:w="5352" w:type="dxa"/>
            <w:gridSpan w:val="4"/>
          </w:tcPr>
          <w:p w:rsidR="00CD2643" w:rsidRDefault="00CD2643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643" w:rsidTr="00225DAD">
        <w:tc>
          <w:tcPr>
            <w:tcW w:w="10422" w:type="dxa"/>
            <w:gridSpan w:val="6"/>
          </w:tcPr>
          <w:p w:rsidR="00CD2643" w:rsidRDefault="00CD2643" w:rsidP="00CD264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4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 Характеристики гальванической линии:</w:t>
            </w:r>
          </w:p>
        </w:tc>
      </w:tr>
      <w:tr w:rsidR="00EA3A4F" w:rsidTr="00802B7C">
        <w:tc>
          <w:tcPr>
            <w:tcW w:w="5070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Тип линии</w:t>
            </w:r>
          </w:p>
        </w:tc>
        <w:tc>
          <w:tcPr>
            <w:tcW w:w="5352" w:type="dxa"/>
            <w:gridSpan w:val="4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972442">
        <w:tc>
          <w:tcPr>
            <w:tcW w:w="5070" w:type="dxa"/>
            <w:gridSpan w:val="2"/>
            <w:vMerge w:val="restart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Степень автоматизации:</w:t>
            </w:r>
          </w:p>
        </w:tc>
        <w:tc>
          <w:tcPr>
            <w:tcW w:w="2693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ручная</w:t>
            </w:r>
          </w:p>
        </w:tc>
        <w:tc>
          <w:tcPr>
            <w:tcW w:w="2659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972442">
        <w:tc>
          <w:tcPr>
            <w:tcW w:w="5070" w:type="dxa"/>
            <w:gridSpan w:val="2"/>
            <w:vMerge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механизированная</w:t>
            </w:r>
          </w:p>
        </w:tc>
        <w:tc>
          <w:tcPr>
            <w:tcW w:w="2659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972442">
        <w:tc>
          <w:tcPr>
            <w:tcW w:w="5070" w:type="dxa"/>
            <w:gridSpan w:val="2"/>
            <w:vMerge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автоматическая</w:t>
            </w:r>
          </w:p>
        </w:tc>
        <w:tc>
          <w:tcPr>
            <w:tcW w:w="2659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5E78D0">
        <w:tc>
          <w:tcPr>
            <w:tcW w:w="5070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Допустимые габариты линии (Д×Ш×В), мм</w:t>
            </w:r>
          </w:p>
        </w:tc>
        <w:tc>
          <w:tcPr>
            <w:tcW w:w="5352" w:type="dxa"/>
            <w:gridSpan w:val="4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A868C8">
        <w:tc>
          <w:tcPr>
            <w:tcW w:w="5070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Габаритные размеры помещения для установки линии (Д×Ш×В), мм</w:t>
            </w:r>
          </w:p>
        </w:tc>
        <w:tc>
          <w:tcPr>
            <w:tcW w:w="5352" w:type="dxa"/>
            <w:gridSpan w:val="4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003111">
        <w:tc>
          <w:tcPr>
            <w:tcW w:w="5070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Доступ грузов в помещение при монтаже</w:t>
            </w:r>
          </w:p>
        </w:tc>
        <w:tc>
          <w:tcPr>
            <w:tcW w:w="5352" w:type="dxa"/>
            <w:gridSpan w:val="4"/>
          </w:tcPr>
          <w:p w:rsid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0880" w:rsidRPr="00EA3A4F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990880">
        <w:trPr>
          <w:trHeight w:val="323"/>
        </w:trPr>
        <w:tc>
          <w:tcPr>
            <w:tcW w:w="5070" w:type="dxa"/>
            <w:gridSpan w:val="2"/>
            <w:vMerge w:val="restart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Расположение позиций загрузки и выгрузки:</w:t>
            </w:r>
          </w:p>
        </w:tc>
        <w:tc>
          <w:tcPr>
            <w:tcW w:w="2835" w:type="dxa"/>
            <w:gridSpan w:val="3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с одной стороны</w:t>
            </w:r>
          </w:p>
        </w:tc>
        <w:tc>
          <w:tcPr>
            <w:tcW w:w="2517" w:type="dxa"/>
          </w:tcPr>
          <w:p w:rsidR="00EA3A4F" w:rsidRDefault="00EA3A4F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A4F" w:rsidTr="00990880">
        <w:trPr>
          <w:trHeight w:val="322"/>
        </w:trPr>
        <w:tc>
          <w:tcPr>
            <w:tcW w:w="5070" w:type="dxa"/>
            <w:gridSpan w:val="2"/>
            <w:vMerge/>
          </w:tcPr>
          <w:p w:rsidR="00EA3A4F" w:rsidRDefault="00EA3A4F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с разных сторон</w:t>
            </w:r>
          </w:p>
        </w:tc>
        <w:tc>
          <w:tcPr>
            <w:tcW w:w="2517" w:type="dxa"/>
          </w:tcPr>
          <w:p w:rsidR="00EA3A4F" w:rsidRDefault="00EA3A4F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880" w:rsidTr="00990880">
        <w:trPr>
          <w:trHeight w:val="259"/>
        </w:trPr>
        <w:tc>
          <w:tcPr>
            <w:tcW w:w="5070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Расположение площадки обслуживания относительно позиций загрузки-выгрузки:</w:t>
            </w: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2517" w:type="dxa"/>
          </w:tcPr>
          <w:p w:rsidR="00990880" w:rsidRDefault="0099088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880" w:rsidTr="00990880">
        <w:trPr>
          <w:trHeight w:val="220"/>
        </w:trPr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2517" w:type="dxa"/>
          </w:tcPr>
          <w:p w:rsidR="00990880" w:rsidRDefault="0099088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880" w:rsidTr="00990880">
        <w:tc>
          <w:tcPr>
            <w:tcW w:w="5070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Тип ванн промывки:</w:t>
            </w: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не проточная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проточная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двухкаскадная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трехкаскадная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c>
          <w:tcPr>
            <w:tcW w:w="5070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Габаритные размеры внутренней поверхности ванн (Д×Ш×В), мм</w:t>
            </w: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rPr>
          <w:trHeight w:val="105"/>
        </w:trPr>
        <w:tc>
          <w:tcPr>
            <w:tcW w:w="5070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Материал ванн:</w:t>
            </w:r>
          </w:p>
        </w:tc>
        <w:tc>
          <w:tcPr>
            <w:tcW w:w="2835" w:type="dxa"/>
            <w:gridSpan w:val="3"/>
          </w:tcPr>
          <w:p w:rsidR="00990880" w:rsidRPr="00990880" w:rsidRDefault="00990880" w:rsidP="0099088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 xml:space="preserve">пластик (РР, </w:t>
            </w:r>
            <w:r w:rsidRPr="00990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PVDF</w:t>
            </w: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PVC</w:t>
            </w: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rPr>
          <w:trHeight w:val="105"/>
        </w:trPr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нержавеющая сталь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rPr>
          <w:trHeight w:val="105"/>
        </w:trPr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CB4015">
        <w:tc>
          <w:tcPr>
            <w:tcW w:w="5070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Расстояние между анодными/катодными штангами в ванне, мм</w:t>
            </w:r>
          </w:p>
        </w:tc>
        <w:tc>
          <w:tcPr>
            <w:tcW w:w="5352" w:type="dxa"/>
            <w:gridSpan w:val="4"/>
          </w:tcPr>
          <w:p w:rsidR="00990880" w:rsidRDefault="0099088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880" w:rsidTr="00990880">
        <w:trPr>
          <w:trHeight w:val="105"/>
        </w:trPr>
        <w:tc>
          <w:tcPr>
            <w:tcW w:w="5070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Способ обработки деталей:</w:t>
            </w: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подвеска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72442">
        <w:trPr>
          <w:trHeight w:val="105"/>
        </w:trPr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72442">
        <w:trPr>
          <w:trHeight w:val="105"/>
        </w:trPr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колокол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72442">
        <w:tc>
          <w:tcPr>
            <w:tcW w:w="5070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Габаритные размеры подвески (Д×Ш×В), мм</w:t>
            </w: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rPr>
          <w:trHeight w:val="158"/>
        </w:trPr>
        <w:tc>
          <w:tcPr>
            <w:tcW w:w="5070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Разовая загрузка подвески</w:t>
            </w: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72442">
        <w:trPr>
          <w:trHeight w:val="157"/>
        </w:trPr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990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F0B" w:rsidTr="005306BE">
        <w:tc>
          <w:tcPr>
            <w:tcW w:w="5070" w:type="dxa"/>
            <w:gridSpan w:val="2"/>
          </w:tcPr>
          <w:p w:rsidR="00F52F0B" w:rsidRPr="00990880" w:rsidRDefault="00F52F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Рабочий объем барабана (колокола), л</w:t>
            </w:r>
          </w:p>
        </w:tc>
        <w:tc>
          <w:tcPr>
            <w:tcW w:w="5352" w:type="dxa"/>
            <w:gridSpan w:val="4"/>
          </w:tcPr>
          <w:p w:rsidR="00F52F0B" w:rsidRPr="00990880" w:rsidRDefault="00F52F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F0B" w:rsidTr="003860D5">
        <w:tc>
          <w:tcPr>
            <w:tcW w:w="5070" w:type="dxa"/>
            <w:gridSpan w:val="2"/>
          </w:tcPr>
          <w:p w:rsidR="00F52F0B" w:rsidRPr="00990880" w:rsidRDefault="00F52F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Разовая загрузка барабана (колокола), кг</w:t>
            </w:r>
          </w:p>
        </w:tc>
        <w:tc>
          <w:tcPr>
            <w:tcW w:w="5352" w:type="dxa"/>
            <w:gridSpan w:val="4"/>
          </w:tcPr>
          <w:p w:rsidR="00F52F0B" w:rsidRPr="00990880" w:rsidRDefault="00F52F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rPr>
          <w:trHeight w:val="105"/>
        </w:trPr>
        <w:tc>
          <w:tcPr>
            <w:tcW w:w="5070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Загрузка ванны:</w:t>
            </w: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однорядная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72442">
        <w:trPr>
          <w:trHeight w:val="105"/>
        </w:trPr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двухрядная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72442">
        <w:trPr>
          <w:trHeight w:val="105"/>
        </w:trPr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F38" w:rsidTr="00853F38">
        <w:trPr>
          <w:trHeight w:val="105"/>
        </w:trPr>
        <w:tc>
          <w:tcPr>
            <w:tcW w:w="5070" w:type="dxa"/>
            <w:gridSpan w:val="2"/>
            <w:vMerge w:val="restart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Тип транспортной системы:</w:t>
            </w: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автооператор консольного типа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rPr>
          <w:trHeight w:val="105"/>
        </w:trPr>
        <w:tc>
          <w:tcPr>
            <w:tcW w:w="5070" w:type="dxa"/>
            <w:gridSpan w:val="2"/>
            <w:vMerge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автооператор портального типа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rPr>
          <w:trHeight w:val="105"/>
        </w:trPr>
        <w:tc>
          <w:tcPr>
            <w:tcW w:w="5070" w:type="dxa"/>
            <w:gridSpan w:val="2"/>
            <w:vMerge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2533C" w:rsidP="008253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автооператор подвесного</w:t>
            </w:r>
            <w:r w:rsidR="00853F38" w:rsidRPr="00853F38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 w:val="restart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Управление работой оборудования:</w:t>
            </w: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локально вручную</w:t>
            </w:r>
          </w:p>
        </w:tc>
        <w:tc>
          <w:tcPr>
            <w:tcW w:w="2659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853F38">
              <w:rPr>
                <w:rFonts w:ascii="Times New Roman" w:hAnsi="Times New Roman" w:cs="Times New Roman"/>
                <w:sz w:val="24"/>
                <w:szCs w:val="24"/>
              </w:rPr>
              <w:t xml:space="preserve"> с центрального поста управления</w:t>
            </w:r>
          </w:p>
        </w:tc>
        <w:tc>
          <w:tcPr>
            <w:tcW w:w="2659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 w:val="restart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комплектации гальванической линии:</w:t>
            </w: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выпрямители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853F3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системы вытяжной вентиляции комплектно (вытяжной вентилятор и устройство очистки удаляемого воздуха)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системы автоматического дозирования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маслоотделители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фильтрационные установки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установки селективной очистки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системы водоподготовки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буферные емкости хранения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станции приготовления и дозирования хим. материалов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иное (</w:t>
            </w:r>
            <w:proofErr w:type="spellStart"/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чиллеры</w:t>
            </w:r>
            <w:proofErr w:type="spellEnd"/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, системы охлаждения, испарители, насосные станции)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специальные требования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853F38">
        <w:trPr>
          <w:trHeight w:val="215"/>
        </w:trPr>
        <w:tc>
          <w:tcPr>
            <w:tcW w:w="5070" w:type="dxa"/>
            <w:gridSpan w:val="2"/>
            <w:vMerge w:val="restart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Необходимость вспомогательных технологических операций:</w:t>
            </w: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обслуживание анодных корзин, анодов</w:t>
            </w:r>
          </w:p>
        </w:tc>
        <w:tc>
          <w:tcPr>
            <w:tcW w:w="2659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F38" w:rsidTr="00972442">
        <w:trPr>
          <w:trHeight w:val="215"/>
        </w:trPr>
        <w:tc>
          <w:tcPr>
            <w:tcW w:w="5070" w:type="dxa"/>
            <w:gridSpan w:val="2"/>
            <w:vMerge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853F3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деметаллизация</w:t>
            </w:r>
            <w:proofErr w:type="spellEnd"/>
          </w:p>
        </w:tc>
        <w:tc>
          <w:tcPr>
            <w:tcW w:w="2659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F38" w:rsidTr="00972442">
        <w:trPr>
          <w:trHeight w:val="215"/>
        </w:trPr>
        <w:tc>
          <w:tcPr>
            <w:tcW w:w="5070" w:type="dxa"/>
            <w:gridSpan w:val="2"/>
            <w:vMerge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травление</w:t>
            </w:r>
          </w:p>
        </w:tc>
        <w:tc>
          <w:tcPr>
            <w:tcW w:w="2659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8D2" w:rsidTr="00F25369">
        <w:tc>
          <w:tcPr>
            <w:tcW w:w="10422" w:type="dxa"/>
            <w:gridSpan w:val="6"/>
          </w:tcPr>
          <w:p w:rsidR="006578D2" w:rsidRDefault="006578D2" w:rsidP="006578D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Pr="00234E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Очистка сточных вод гальванического производства</w:t>
            </w:r>
            <w:r w:rsidRPr="00234E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</w:tr>
      <w:tr w:rsidR="006578D2" w:rsidTr="0031278A">
        <w:tc>
          <w:tcPr>
            <w:tcW w:w="5070" w:type="dxa"/>
            <w:gridSpan w:val="2"/>
          </w:tcPr>
          <w:p w:rsidR="006578D2" w:rsidRPr="006578D2" w:rsidRDefault="006578D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Наличие очистных сооружений для обработки стоков гальванического производства</w:t>
            </w:r>
          </w:p>
        </w:tc>
        <w:tc>
          <w:tcPr>
            <w:tcW w:w="5352" w:type="dxa"/>
            <w:gridSpan w:val="4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772584">
        <w:tc>
          <w:tcPr>
            <w:tcW w:w="5070" w:type="dxa"/>
            <w:gridSpan w:val="2"/>
          </w:tcPr>
          <w:p w:rsidR="006578D2" w:rsidRPr="006578D2" w:rsidRDefault="006578D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Необходимость организации очистных сооружений для обработки стоков гальванического производства</w:t>
            </w:r>
          </w:p>
        </w:tc>
        <w:tc>
          <w:tcPr>
            <w:tcW w:w="5352" w:type="dxa"/>
            <w:gridSpan w:val="4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C2546C">
        <w:tc>
          <w:tcPr>
            <w:tcW w:w="5070" w:type="dxa"/>
            <w:gridSpan w:val="2"/>
          </w:tcPr>
          <w:p w:rsidR="006578D2" w:rsidRPr="006578D2" w:rsidRDefault="006578D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Габариты помещения отводимого для организации очистных сооружений (Д×Ш×В), мм</w:t>
            </w:r>
          </w:p>
        </w:tc>
        <w:tc>
          <w:tcPr>
            <w:tcW w:w="5352" w:type="dxa"/>
            <w:gridSpan w:val="4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2F6439">
        <w:tc>
          <w:tcPr>
            <w:tcW w:w="5070" w:type="dxa"/>
            <w:gridSpan w:val="2"/>
          </w:tcPr>
          <w:p w:rsidR="006578D2" w:rsidRPr="006578D2" w:rsidRDefault="006578D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Часовое образование сточных вод стадий промывки, м</w:t>
            </w:r>
            <w:r w:rsidRPr="00657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/ч (по видам стока)</w:t>
            </w:r>
          </w:p>
        </w:tc>
        <w:tc>
          <w:tcPr>
            <w:tcW w:w="5352" w:type="dxa"/>
            <w:gridSpan w:val="4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972442">
        <w:tc>
          <w:tcPr>
            <w:tcW w:w="5070" w:type="dxa"/>
            <w:gridSpan w:val="2"/>
          </w:tcPr>
          <w:p w:rsidR="006578D2" w:rsidRPr="006578D2" w:rsidRDefault="006578D2" w:rsidP="00657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Периодичность образования и сбрасывания концентратов, м</w:t>
            </w:r>
            <w:r w:rsidRPr="00657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/отчетный период (по видам стока)</w:t>
            </w:r>
          </w:p>
        </w:tc>
        <w:tc>
          <w:tcPr>
            <w:tcW w:w="2693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972442">
        <w:tc>
          <w:tcPr>
            <w:tcW w:w="5070" w:type="dxa"/>
            <w:gridSpan w:val="2"/>
          </w:tcPr>
          <w:p w:rsidR="006578D2" w:rsidRPr="006578D2" w:rsidRDefault="006578D2" w:rsidP="00657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Действующие нормы ПДК для сбрасываемых сточных вод действующих в вашем регионе</w:t>
            </w:r>
          </w:p>
        </w:tc>
        <w:tc>
          <w:tcPr>
            <w:tcW w:w="2693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972442">
        <w:tc>
          <w:tcPr>
            <w:tcW w:w="5070" w:type="dxa"/>
            <w:gridSpan w:val="2"/>
          </w:tcPr>
          <w:p w:rsidR="006578D2" w:rsidRPr="006578D2" w:rsidRDefault="006578D2" w:rsidP="00B856C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действующего гальванического производства приведите используемый техпроцесс (заполните прилагаемую форму</w:t>
            </w: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972442">
        <w:tc>
          <w:tcPr>
            <w:tcW w:w="5070" w:type="dxa"/>
            <w:gridSpan w:val="2"/>
          </w:tcPr>
          <w:p w:rsidR="006578D2" w:rsidRPr="006578D2" w:rsidRDefault="006578D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действующих очистных сооружений, предоставьте их описание, схему, укажите возможность использования существующих емкостей (сборников или других) при </w:t>
            </w: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</w:p>
        </w:tc>
        <w:tc>
          <w:tcPr>
            <w:tcW w:w="2693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362FF2">
        <w:tc>
          <w:tcPr>
            <w:tcW w:w="10422" w:type="dxa"/>
            <w:gridSpan w:val="6"/>
          </w:tcPr>
          <w:p w:rsidR="00B856CE" w:rsidRPr="00DF50A7" w:rsidRDefault="00B856CE" w:rsidP="00B856CE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50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8.Дополнительные необходимые требования к оборудованию</w:t>
            </w:r>
          </w:p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56CE" w:rsidTr="00B856CE">
        <w:trPr>
          <w:trHeight w:val="847"/>
        </w:trPr>
        <w:tc>
          <w:tcPr>
            <w:tcW w:w="10422" w:type="dxa"/>
            <w:gridSpan w:val="6"/>
          </w:tcPr>
          <w:p w:rsidR="00B856CE" w:rsidRDefault="00B856CE" w:rsidP="00B856CE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50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9. Планируемые сроки реализации проекта</w:t>
            </w:r>
          </w:p>
          <w:p w:rsidR="00B856CE" w:rsidRPr="00DF50A7" w:rsidRDefault="00B856CE" w:rsidP="00B856CE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56CE" w:rsidRDefault="00B856CE" w:rsidP="008871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88" w:rsidRPr="00887188" w:rsidRDefault="00887188" w:rsidP="008871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88">
        <w:rPr>
          <w:rFonts w:ascii="Times New Roman" w:hAnsi="Times New Roman" w:cs="Times New Roman"/>
          <w:b/>
          <w:sz w:val="28"/>
          <w:szCs w:val="28"/>
        </w:rPr>
        <w:t xml:space="preserve">Краткая схема технологического процесса                      </w:t>
      </w:r>
    </w:p>
    <w:p w:rsidR="00887188" w:rsidRPr="00887188" w:rsidRDefault="00887188" w:rsidP="008871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92"/>
        <w:gridCol w:w="2127"/>
        <w:gridCol w:w="708"/>
        <w:gridCol w:w="851"/>
        <w:gridCol w:w="709"/>
        <w:gridCol w:w="992"/>
        <w:gridCol w:w="1984"/>
      </w:tblGrid>
      <w:tr w:rsidR="00887188" w:rsidRPr="00887188" w:rsidTr="00887188">
        <w:tc>
          <w:tcPr>
            <w:tcW w:w="2057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Наименование операции</w:t>
            </w: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№. операции</w:t>
            </w:r>
          </w:p>
        </w:tc>
        <w:tc>
          <w:tcPr>
            <w:tcW w:w="2127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Краткий состав раствора, г/л</w:t>
            </w: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ТемпС</w:t>
            </w:r>
            <w:r w:rsidRPr="008871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Dk</w:t>
            </w:r>
            <w:proofErr w:type="spellEnd"/>
          </w:p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а/</w:t>
            </w:r>
            <w:proofErr w:type="spellStart"/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дм.кв</w:t>
            </w:r>
            <w:proofErr w:type="spellEnd"/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1984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Особые требования</w:t>
            </w: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188" w:rsidRDefault="00887188" w:rsidP="00B856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533C" w:rsidRDefault="0082533C" w:rsidP="00B856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533C" w:rsidRPr="007761D7" w:rsidRDefault="0082533C" w:rsidP="0082533C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1D7">
        <w:rPr>
          <w:rFonts w:ascii="Times New Roman" w:hAnsi="Times New Roman" w:cs="Times New Roman"/>
          <w:b/>
          <w:sz w:val="24"/>
          <w:szCs w:val="24"/>
        </w:rPr>
        <w:t>Благодарим Вас</w:t>
      </w:r>
      <w:r w:rsidR="00201C48" w:rsidRPr="007761D7">
        <w:rPr>
          <w:rFonts w:ascii="Times New Roman" w:hAnsi="Times New Roman" w:cs="Times New Roman"/>
          <w:b/>
          <w:sz w:val="24"/>
          <w:szCs w:val="24"/>
        </w:rPr>
        <w:t xml:space="preserve"> за обращение в ООО «ЭКО-БАРЬЕР</w:t>
      </w:r>
      <w:r w:rsidRPr="007761D7">
        <w:rPr>
          <w:rFonts w:ascii="Times New Roman" w:hAnsi="Times New Roman" w:cs="Times New Roman"/>
          <w:b/>
          <w:sz w:val="24"/>
          <w:szCs w:val="24"/>
        </w:rPr>
        <w:t>». Всегда открыты для плодотворного и взаимовыгодного сотрудничества.</w:t>
      </w:r>
    </w:p>
    <w:p w:rsidR="0082533C" w:rsidRPr="00887188" w:rsidRDefault="0082533C" w:rsidP="00B856C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533C" w:rsidRPr="00887188" w:rsidSect="000C31B4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B5"/>
    <w:rsid w:val="000076A3"/>
    <w:rsid w:val="000611AA"/>
    <w:rsid w:val="000A103E"/>
    <w:rsid w:val="00194064"/>
    <w:rsid w:val="001B1847"/>
    <w:rsid w:val="00201C48"/>
    <w:rsid w:val="00234EC3"/>
    <w:rsid w:val="00373EA4"/>
    <w:rsid w:val="004F0C6A"/>
    <w:rsid w:val="004F1D48"/>
    <w:rsid w:val="0056010B"/>
    <w:rsid w:val="005C3494"/>
    <w:rsid w:val="00627928"/>
    <w:rsid w:val="00627E6B"/>
    <w:rsid w:val="006578D2"/>
    <w:rsid w:val="006C699A"/>
    <w:rsid w:val="00763D51"/>
    <w:rsid w:val="007761D7"/>
    <w:rsid w:val="007D4264"/>
    <w:rsid w:val="00815D57"/>
    <w:rsid w:val="0082533C"/>
    <w:rsid w:val="00853F38"/>
    <w:rsid w:val="00881C5D"/>
    <w:rsid w:val="00887188"/>
    <w:rsid w:val="008A4FC0"/>
    <w:rsid w:val="00912C01"/>
    <w:rsid w:val="00972442"/>
    <w:rsid w:val="00990880"/>
    <w:rsid w:val="00B856CE"/>
    <w:rsid w:val="00C45D77"/>
    <w:rsid w:val="00C545D3"/>
    <w:rsid w:val="00C577B5"/>
    <w:rsid w:val="00C76A23"/>
    <w:rsid w:val="00CD2643"/>
    <w:rsid w:val="00CF5710"/>
    <w:rsid w:val="00D17E62"/>
    <w:rsid w:val="00DF50A7"/>
    <w:rsid w:val="00EA3A4F"/>
    <w:rsid w:val="00F5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0228C-D163-412D-A246-245C593D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23"/>
  </w:style>
  <w:style w:type="paragraph" w:styleId="1">
    <w:name w:val="heading 1"/>
    <w:basedOn w:val="a"/>
    <w:next w:val="a"/>
    <w:link w:val="10"/>
    <w:qFormat/>
    <w:rsid w:val="00C577B5"/>
    <w:pPr>
      <w:keepNext/>
      <w:spacing w:before="240" w:after="60"/>
      <w:ind w:firstLine="0"/>
      <w:outlineLvl w:val="0"/>
    </w:pPr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link w:val="30"/>
    <w:qFormat/>
    <w:rsid w:val="00627E6B"/>
    <w:pPr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Стиль3 Знак"/>
    <w:basedOn w:val="a0"/>
    <w:link w:val="3"/>
    <w:rsid w:val="00627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577B5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paragraph" w:styleId="a3">
    <w:name w:val="Body Text"/>
    <w:basedOn w:val="a"/>
    <w:link w:val="11"/>
    <w:uiPriority w:val="99"/>
    <w:rsid w:val="00887188"/>
    <w:pPr>
      <w:spacing w:after="120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887188"/>
  </w:style>
  <w:style w:type="character" w:customStyle="1" w:styleId="11">
    <w:name w:val="Основной текст Знак1"/>
    <w:basedOn w:val="a0"/>
    <w:link w:val="a3"/>
    <w:uiPriority w:val="99"/>
    <w:locked/>
    <w:rsid w:val="008871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0A103E"/>
    <w:rPr>
      <w:color w:val="0000FF"/>
      <w:u w:val="single"/>
    </w:rPr>
  </w:style>
  <w:style w:type="paragraph" w:styleId="2">
    <w:name w:val="Body Text 2"/>
    <w:basedOn w:val="a"/>
    <w:link w:val="20"/>
    <w:rsid w:val="000A103E"/>
    <w:pPr>
      <w:ind w:firstLine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A103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6">
    <w:name w:val="Table Grid"/>
    <w:basedOn w:val="a1"/>
    <w:uiPriority w:val="59"/>
    <w:rsid w:val="000A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B7CB4-8495-4884-945D-331DA5EC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Фаина</cp:lastModifiedBy>
  <cp:revision>3</cp:revision>
  <dcterms:created xsi:type="dcterms:W3CDTF">2022-10-26T18:27:00Z</dcterms:created>
  <dcterms:modified xsi:type="dcterms:W3CDTF">2022-10-26T19:40:00Z</dcterms:modified>
</cp:coreProperties>
</file>